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List Paragraph"/>
        <w:ind w:left="0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  <w:lang w:val="de-DE"/>
        </w:rPr>
        <w:t>Naturwissenschaftlicher Verein f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de-DE"/>
        </w:rPr>
        <w:t>ü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de-DE"/>
        </w:rPr>
        <w:t>r das F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de-DE"/>
        </w:rPr>
        <w:t>ü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de-DE"/>
        </w:rPr>
        <w:t>rstentum L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de-DE"/>
        </w:rPr>
        <w:t>ü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de-DE"/>
        </w:rPr>
        <w:t>neburg von 1851 e. V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de-DE"/>
        </w:rPr>
        <w:t>.</w:t>
      </w:r>
    </w:p>
    <w:p>
      <w:pPr>
        <w:pStyle w:val="List Paragraph"/>
        <w:ind w:left="0" w:firstLine="0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Wandrahmstra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ß</w:t>
      </w:r>
      <w:r>
        <w:rPr>
          <w:rFonts w:ascii="Times New Roman" w:hAnsi="Times New Roman"/>
          <w:sz w:val="28"/>
          <w:szCs w:val="28"/>
          <w:rtl w:val="0"/>
          <w:lang w:val="de-DE"/>
        </w:rPr>
        <w:t>e 19, 21335 L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ü</w:t>
      </w:r>
      <w:r>
        <w:rPr>
          <w:rFonts w:ascii="Times New Roman" w:hAnsi="Times New Roman"/>
          <w:sz w:val="28"/>
          <w:szCs w:val="28"/>
          <w:rtl w:val="0"/>
          <w:lang w:val="de-DE"/>
        </w:rPr>
        <w:t>neburg</w:t>
      </w:r>
    </w:p>
    <w:p>
      <w:pPr>
        <w:pStyle w:val="List Paragraph"/>
        <w:ind w:left="0" w:firstLine="0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de-DE"/>
        </w:rPr>
        <w:t>Referat Studienfahrten: Ulrike von Seelen</w:t>
      </w:r>
    </w:p>
    <w:p>
      <w:pPr>
        <w:pStyle w:val="Standard"/>
        <w:rPr>
          <w:b w:val="1"/>
          <w:bCs w:val="1"/>
          <w:sz w:val="22"/>
          <w:szCs w:val="22"/>
        </w:rPr>
      </w:pPr>
      <w:r>
        <w:rPr>
          <w:b w:val="1"/>
          <w:bCs w:val="1"/>
          <w:sz w:val="32"/>
          <w:szCs w:val="32"/>
          <w:rtl w:val="0"/>
          <w:lang w:val="de-DE"/>
        </w:rPr>
        <w:t>Studienfahrt</w:t>
      </w:r>
      <w:r>
        <w:rPr>
          <w:b w:val="1"/>
          <w:bCs w:val="1"/>
        </w:rPr>
        <w:br w:type="textWrapping"/>
      </w:r>
      <w:r>
        <w:rPr>
          <w:b w:val="1"/>
          <w:bCs w:val="1"/>
          <w:sz w:val="28"/>
          <w:szCs w:val="28"/>
          <w:u w:val="single"/>
          <w:rtl w:val="0"/>
          <w:lang w:val="de-DE"/>
        </w:rPr>
        <w:t>Eisleben /Sangerhausen (s</w:t>
      </w:r>
      <w:r>
        <w:rPr>
          <w:b w:val="1"/>
          <w:bCs w:val="1"/>
          <w:sz w:val="28"/>
          <w:szCs w:val="28"/>
          <w:u w:val="single"/>
          <w:rtl w:val="0"/>
          <w:lang w:val="de-DE"/>
        </w:rPr>
        <w:t>ü</w:t>
      </w:r>
      <w:r>
        <w:rPr>
          <w:b w:val="1"/>
          <w:bCs w:val="1"/>
          <w:sz w:val="28"/>
          <w:szCs w:val="28"/>
          <w:u w:val="single"/>
          <w:rtl w:val="0"/>
          <w:lang w:val="de-DE"/>
        </w:rPr>
        <w:t>d</w:t>
      </w:r>
      <w:r>
        <w:rPr>
          <w:b w:val="1"/>
          <w:bCs w:val="1"/>
          <w:sz w:val="28"/>
          <w:szCs w:val="28"/>
          <w:u w:val="single"/>
          <w:rtl w:val="0"/>
          <w:lang w:val="de-DE"/>
        </w:rPr>
        <w:t>ö</w:t>
      </w:r>
      <w:r>
        <w:rPr>
          <w:b w:val="1"/>
          <w:bCs w:val="1"/>
          <w:sz w:val="28"/>
          <w:szCs w:val="28"/>
          <w:u w:val="single"/>
          <w:rtl w:val="0"/>
          <w:lang w:val="de-DE"/>
        </w:rPr>
        <w:t>stlich. Harzvorland)</w:t>
      </w:r>
      <w:r>
        <w:rPr>
          <w:b w:val="1"/>
          <w:bCs w:val="1"/>
          <w:u w:val="single"/>
        </w:rPr>
        <w:br w:type="textWrapping"/>
        <w:br w:type="textWrapping"/>
      </w:r>
      <w:r>
        <w:rPr>
          <w:sz w:val="22"/>
          <w:szCs w:val="22"/>
          <w:rtl w:val="0"/>
          <w:lang w:val="de-DE"/>
        </w:rPr>
        <w:t>Leitung:</w:t>
        <w:tab/>
        <w:tab/>
        <w:t>Dr. Renate Reisner und Ulrike von Seelen</w:t>
      </w:r>
      <w:r>
        <w:rPr>
          <w:sz w:val="22"/>
          <w:szCs w:val="22"/>
        </w:rPr>
        <w:br w:type="textWrapping"/>
        <w:br w:type="textWrapping"/>
      </w:r>
      <w:r>
        <w:rPr>
          <w:b w:val="1"/>
          <w:bCs w:val="1"/>
          <w:sz w:val="22"/>
          <w:szCs w:val="22"/>
          <w:rtl w:val="0"/>
          <w:lang w:val="de-DE"/>
        </w:rPr>
        <w:t>Termin:</w:t>
        <w:tab/>
        <w:tab/>
        <w:t>Dienstag, 01. Juli bis Donnerstag 03. Juli 2025</w:t>
      </w:r>
      <w:r>
        <w:rPr>
          <w:b w:val="1"/>
          <w:bCs w:val="1"/>
          <w:sz w:val="22"/>
          <w:szCs w:val="22"/>
        </w:rPr>
        <w:br w:type="textWrapping"/>
      </w:r>
    </w:p>
    <w:p>
      <w:pPr>
        <w:pStyle w:val="Standard"/>
        <w:rPr>
          <w:rStyle w:val="Seitenzahl"/>
        </w:rPr>
      </w:pPr>
      <w:r>
        <w:rPr>
          <w:sz w:val="22"/>
          <w:szCs w:val="22"/>
          <w:rtl w:val="0"/>
          <w:lang w:val="de-DE"/>
        </w:rPr>
        <w:t>Preis:</w:t>
        <w:tab/>
        <w:tab/>
        <w:tab/>
        <w:t xml:space="preserve">Mitglieder 335 </w:t>
      </w:r>
      <w:r>
        <w:rPr>
          <w:sz w:val="22"/>
          <w:szCs w:val="22"/>
          <w:rtl w:val="0"/>
          <w:lang w:val="de-DE"/>
        </w:rPr>
        <w:t xml:space="preserve">€ </w:t>
      </w:r>
      <w:r>
        <w:rPr>
          <w:sz w:val="22"/>
          <w:szCs w:val="22"/>
          <w:rtl w:val="0"/>
          <w:lang w:val="de-DE"/>
        </w:rPr>
        <w:t xml:space="preserve">/ Nichtmitglieder 365 </w:t>
      </w:r>
      <w:r>
        <w:rPr>
          <w:sz w:val="22"/>
          <w:szCs w:val="22"/>
          <w:rtl w:val="0"/>
          <w:lang w:val="de-DE"/>
        </w:rPr>
        <w:t>€</w:t>
        <w:br w:type="textWrapping"/>
        <w:br w:type="textWrapping"/>
      </w:r>
      <w:r>
        <w:rPr>
          <w:sz w:val="22"/>
          <w:szCs w:val="22"/>
          <w:rtl w:val="0"/>
          <w:lang w:val="de-DE"/>
        </w:rPr>
        <w:t>Abfahrt:</w:t>
        <w:tab/>
        <w:t xml:space="preserve">1.7.  </w:t>
        <w:tab/>
        <w:t xml:space="preserve">  8.00 h</w:t>
        <w:tab/>
        <w:t>ab Kurpark / Parkplatz Uelzener Stra</w:t>
      </w:r>
      <w:r>
        <w:rPr>
          <w:sz w:val="22"/>
          <w:szCs w:val="22"/>
          <w:rtl w:val="0"/>
          <w:lang w:val="de-DE"/>
        </w:rPr>
        <w:t>ß</w:t>
      </w:r>
      <w:r>
        <w:rPr>
          <w:sz w:val="22"/>
          <w:szCs w:val="22"/>
          <w:rtl w:val="0"/>
          <w:lang w:val="de-DE"/>
        </w:rPr>
        <w:t>e</w:t>
      </w:r>
      <w:r>
        <w:rPr>
          <w:sz w:val="22"/>
          <w:szCs w:val="22"/>
          <w:rtl w:val="0"/>
        </w:rPr>
        <w:br w:type="textWrapping"/>
        <w:tab/>
        <w:tab/>
        <w:tab/>
        <w:t xml:space="preserve">  </w:t>
      </w:r>
      <w:r>
        <w:rPr>
          <w:sz w:val="22"/>
          <w:szCs w:val="22"/>
          <w:rtl w:val="0"/>
          <w:lang w:val="de-DE"/>
        </w:rPr>
        <w:t>8.30 h</w:t>
        <w:tab/>
        <w:t>ab L</w:t>
      </w:r>
      <w:r>
        <w:rPr>
          <w:sz w:val="22"/>
          <w:szCs w:val="22"/>
          <w:rtl w:val="0"/>
          <w:lang w:val="de-DE"/>
        </w:rPr>
        <w:t>ü</w:t>
      </w:r>
      <w:r>
        <w:rPr>
          <w:sz w:val="22"/>
          <w:szCs w:val="22"/>
          <w:rtl w:val="0"/>
          <w:lang w:val="de-DE"/>
        </w:rPr>
        <w:t>neburg Hbf</w:t>
      </w:r>
      <w:r>
        <w:rPr>
          <w:sz w:val="22"/>
          <w:szCs w:val="22"/>
        </w:rPr>
        <w:br w:type="textWrapping"/>
      </w:r>
      <w:r>
        <w:rPr>
          <w:sz w:val="22"/>
          <w:szCs w:val="22"/>
          <w:rtl w:val="0"/>
          <w:lang w:val="de-DE"/>
        </w:rPr>
        <w:t>Ankunft:</w:t>
        <w:tab/>
        <w:t>3.7.</w:t>
        <w:tab/>
        <w:t>19.00 h</w:t>
        <w:tab/>
        <w:t>L</w:t>
      </w:r>
      <w:r>
        <w:rPr>
          <w:sz w:val="22"/>
          <w:szCs w:val="22"/>
          <w:rtl w:val="0"/>
          <w:lang w:val="de-DE"/>
        </w:rPr>
        <w:t>ü</w:t>
      </w:r>
      <w:r>
        <w:rPr>
          <w:sz w:val="22"/>
          <w:szCs w:val="22"/>
          <w:rtl w:val="0"/>
          <w:lang w:val="de-DE"/>
        </w:rPr>
        <w:t>neburg</w:t>
      </w:r>
      <w:r>
        <w:rPr>
          <w:sz w:val="22"/>
          <w:szCs w:val="22"/>
          <w:rtl w:val="0"/>
        </w:rPr>
        <w:br w:type="textWrapping"/>
        <w:br w:type="textWrapping"/>
        <w:t>Ü</w:t>
      </w:r>
      <w:r>
        <w:rPr>
          <w:sz w:val="22"/>
          <w:szCs w:val="22"/>
          <w:rtl w:val="0"/>
          <w:lang w:val="de-DE"/>
        </w:rPr>
        <w:t>bernachtung:</w:t>
        <w:tab/>
        <w:tab/>
        <w:t>Im G</w:t>
      </w:r>
      <w:r>
        <w:rPr>
          <w:sz w:val="22"/>
          <w:szCs w:val="22"/>
          <w:rtl w:val="0"/>
          <w:lang w:val="de-DE"/>
        </w:rPr>
        <w:t>ä</w:t>
      </w:r>
      <w:r>
        <w:rPr>
          <w:sz w:val="22"/>
          <w:szCs w:val="22"/>
          <w:rtl w:val="0"/>
          <w:lang w:val="de-DE"/>
        </w:rPr>
        <w:t>stehaus des Kloster Helfta bei Eisleben</w:t>
      </w:r>
      <w:r>
        <w:rPr>
          <w:sz w:val="22"/>
          <w:szCs w:val="22"/>
        </w:rPr>
        <w:br w:type="textWrapping"/>
        <w:br w:type="textWrapping"/>
      </w:r>
      <w:r>
        <w:rPr>
          <w:sz w:val="22"/>
          <w:szCs w:val="22"/>
          <w:rtl w:val="0"/>
          <w:lang w:val="de-DE"/>
        </w:rPr>
        <w:t>Leistungen:</w:t>
        <w:tab/>
        <w:tab/>
        <w:t>4-Sterne-Reisebus, 2 Hotel</w:t>
      </w:r>
      <w:r>
        <w:rPr>
          <w:sz w:val="22"/>
          <w:szCs w:val="22"/>
          <w:rtl w:val="0"/>
          <w:lang w:val="de-DE"/>
        </w:rPr>
        <w:t>ü</w:t>
      </w:r>
      <w:r>
        <w:rPr>
          <w:sz w:val="22"/>
          <w:szCs w:val="22"/>
          <w:rtl w:val="0"/>
          <w:lang w:val="de-DE"/>
        </w:rPr>
        <w:t>bernachtungen mit Fr</w:t>
      </w:r>
      <w:r>
        <w:rPr>
          <w:sz w:val="22"/>
          <w:szCs w:val="22"/>
          <w:rtl w:val="0"/>
          <w:lang w:val="de-DE"/>
        </w:rPr>
        <w:t>ü</w:t>
      </w:r>
      <w:r>
        <w:rPr>
          <w:sz w:val="22"/>
          <w:szCs w:val="22"/>
          <w:rtl w:val="0"/>
          <w:lang w:val="de-DE"/>
        </w:rPr>
        <w:t>hst</w:t>
      </w:r>
      <w:r>
        <w:rPr>
          <w:sz w:val="22"/>
          <w:szCs w:val="22"/>
          <w:rtl w:val="0"/>
          <w:lang w:val="de-DE"/>
        </w:rPr>
        <w:t>ü</w:t>
      </w:r>
      <w:r>
        <w:rPr>
          <w:sz w:val="22"/>
          <w:szCs w:val="22"/>
          <w:rtl w:val="0"/>
          <w:lang w:val="de-DE"/>
        </w:rPr>
        <w:t>ck,</w:t>
      </w:r>
      <w:r>
        <w:rPr>
          <w:sz w:val="22"/>
          <w:szCs w:val="22"/>
        </w:rPr>
        <w:br w:type="textWrapping"/>
        <w:tab/>
        <w:tab/>
        <w:tab/>
      </w:r>
      <w:r>
        <w:rPr>
          <w:sz w:val="22"/>
          <w:szCs w:val="22"/>
          <w:rtl w:val="0"/>
          <w:lang w:val="de-DE"/>
        </w:rPr>
        <w:t>F</w:t>
      </w:r>
      <w:r>
        <w:rPr>
          <w:sz w:val="22"/>
          <w:szCs w:val="22"/>
          <w:rtl w:val="0"/>
          <w:lang w:val="de-DE"/>
        </w:rPr>
        <w:t>ü</w:t>
      </w:r>
      <w:r>
        <w:rPr>
          <w:sz w:val="22"/>
          <w:szCs w:val="22"/>
          <w:rtl w:val="0"/>
          <w:lang w:val="de-DE"/>
        </w:rPr>
        <w:t>hrungs- und Eintrittsgelder</w:t>
      </w:r>
      <w:r>
        <w:rPr>
          <w:sz w:val="22"/>
          <w:szCs w:val="22"/>
        </w:rPr>
        <w:br w:type="textWrapping"/>
        <w:br w:type="textWrapping"/>
      </w:r>
      <w:r>
        <w:rPr>
          <w:sz w:val="22"/>
          <w:szCs w:val="22"/>
          <w:rtl w:val="0"/>
          <w:lang w:val="de-DE"/>
        </w:rPr>
        <w:t>Ausr</w:t>
      </w:r>
      <w:r>
        <w:rPr>
          <w:sz w:val="22"/>
          <w:szCs w:val="22"/>
          <w:rtl w:val="0"/>
          <w:lang w:val="de-DE"/>
        </w:rPr>
        <w:t>ü</w:t>
      </w:r>
      <w:r>
        <w:rPr>
          <w:sz w:val="22"/>
          <w:szCs w:val="22"/>
          <w:rtl w:val="0"/>
          <w:lang w:val="de-DE"/>
        </w:rPr>
        <w:t>stung:</w:t>
        <w:tab/>
        <w:tab/>
        <w:t>Wetterfeste/sportliche Kleidung und Schuhwerk, Sonnenschutz</w:t>
      </w:r>
      <w:r>
        <w:rPr>
          <w:sz w:val="22"/>
          <w:szCs w:val="22"/>
        </w:rPr>
        <w:br w:type="textWrapping"/>
      </w:r>
      <w:r>
        <w:rPr>
          <w:rStyle w:val="Seitenzahl"/>
          <w:rtl w:val="0"/>
          <w:lang w:val="de-DE"/>
        </w:rPr>
        <w:t>___________________________________________________________________________</w:t>
      </w:r>
    </w:p>
    <w:p>
      <w:pPr>
        <w:pStyle w:val="Standard"/>
        <w:rPr>
          <w:rStyle w:val="Seitenzahl"/>
        </w:rPr>
      </w:pPr>
      <w:r>
        <w:rPr>
          <w:rStyle w:val="Seitenzahl"/>
        </w:rPr>
        <w:tab/>
        <w:tab/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  <w:rtl w:val="0"/>
          <w:lang w:val="de-DE"/>
        </w:rPr>
        <w:t>Wir besuchen die St</w:t>
      </w:r>
      <w:r>
        <w:rPr>
          <w:sz w:val="22"/>
          <w:szCs w:val="22"/>
          <w:rtl w:val="0"/>
          <w:lang w:val="de-DE"/>
        </w:rPr>
        <w:t>ä</w:t>
      </w:r>
      <w:r>
        <w:rPr>
          <w:sz w:val="22"/>
          <w:szCs w:val="22"/>
          <w:rtl w:val="0"/>
          <w:lang w:val="de-DE"/>
        </w:rPr>
        <w:t xml:space="preserve">dte Eisleben und Sangerhausen in der </w:t>
      </w:r>
      <w:r>
        <w:rPr>
          <w:sz w:val="22"/>
          <w:szCs w:val="22"/>
          <w:u w:val="single"/>
          <w:rtl w:val="0"/>
          <w:lang w:val="de-DE"/>
        </w:rPr>
        <w:t>historischen Bergbauregion</w:t>
      </w:r>
      <w:r>
        <w:rPr>
          <w:sz w:val="22"/>
          <w:szCs w:val="22"/>
          <w:rtl w:val="0"/>
          <w:lang w:val="de-DE"/>
        </w:rPr>
        <w:t xml:space="preserve"> des S</w:t>
      </w:r>
      <w:r>
        <w:rPr>
          <w:sz w:val="22"/>
          <w:szCs w:val="22"/>
          <w:rtl w:val="0"/>
          <w:lang w:val="de-DE"/>
        </w:rPr>
        <w:t>ü</w:t>
      </w:r>
      <w:r>
        <w:rPr>
          <w:sz w:val="22"/>
          <w:szCs w:val="22"/>
          <w:rtl w:val="0"/>
          <w:lang w:val="de-DE"/>
        </w:rPr>
        <w:t>d</w:t>
      </w:r>
      <w:r>
        <w:rPr>
          <w:sz w:val="22"/>
          <w:szCs w:val="22"/>
          <w:rtl w:val="0"/>
          <w:lang w:val="de-DE"/>
        </w:rPr>
        <w:t>ö</w:t>
      </w:r>
      <w:r>
        <w:rPr>
          <w:sz w:val="22"/>
          <w:szCs w:val="22"/>
          <w:rtl w:val="0"/>
          <w:lang w:val="de-DE"/>
        </w:rPr>
        <w:t>stlichen Harzvorlands. In Eisleben stand die Wiege des Reformators Martin Luther.</w:t>
      </w:r>
    </w:p>
    <w:p>
      <w:pPr>
        <w:pStyle w:val="Standard"/>
        <w:rPr>
          <w:rFonts w:ascii="Calibri" w:cs="Calibri" w:hAnsi="Calibri" w:eastAsia="Calibri"/>
          <w:sz w:val="22"/>
          <w:szCs w:val="22"/>
        </w:rPr>
      </w:pPr>
    </w:p>
    <w:p>
      <w:pPr>
        <w:pStyle w:val="Standard"/>
        <w:rPr>
          <w:sz w:val="22"/>
          <w:szCs w:val="22"/>
        </w:rPr>
      </w:pPr>
      <w:r>
        <w:rPr>
          <w:sz w:val="22"/>
          <w:szCs w:val="22"/>
          <w:rtl w:val="0"/>
          <w:lang w:val="de-DE"/>
        </w:rPr>
        <w:t xml:space="preserve">Die  Anreise erfolgt </w:t>
      </w:r>
      <w:r>
        <w:rPr>
          <w:sz w:val="22"/>
          <w:szCs w:val="22"/>
          <w:rtl w:val="0"/>
          <w:lang w:val="de-DE"/>
        </w:rPr>
        <w:t>ü</w:t>
      </w:r>
      <w:r>
        <w:rPr>
          <w:sz w:val="22"/>
          <w:szCs w:val="22"/>
          <w:rtl w:val="0"/>
          <w:lang w:val="de-DE"/>
        </w:rPr>
        <w:t xml:space="preserve">ber Blankenburg und Thale, von wo aus wir gegen 11.30 zum Hexentanzplatz gelangen. Nach Besichtigung und einer Mittagspause im dortigen Berghotel fahren wir weiter  nach </w:t>
      </w:r>
      <w:r>
        <w:rPr>
          <w:sz w:val="22"/>
          <w:szCs w:val="22"/>
          <w:u w:val="single"/>
          <w:rtl w:val="0"/>
          <w:lang w:val="de-DE"/>
        </w:rPr>
        <w:t>Kloster Helfta</w:t>
      </w:r>
      <w:r>
        <w:rPr>
          <w:sz w:val="22"/>
          <w:szCs w:val="22"/>
          <w:rtl w:val="0"/>
          <w:lang w:val="de-DE"/>
        </w:rPr>
        <w:t xml:space="preserve"> bei Eisleben, einem im 13. Jahrhundert gegr</w:t>
      </w:r>
      <w:r>
        <w:rPr>
          <w:sz w:val="22"/>
          <w:szCs w:val="22"/>
          <w:rtl w:val="0"/>
          <w:lang w:val="de-DE"/>
        </w:rPr>
        <w:t>ü</w:t>
      </w:r>
      <w:r>
        <w:rPr>
          <w:sz w:val="22"/>
          <w:szCs w:val="22"/>
          <w:rtl w:val="0"/>
          <w:lang w:val="de-DE"/>
        </w:rPr>
        <w:t xml:space="preserve">ndeten </w:t>
      </w:r>
      <w:r>
        <w:rPr>
          <w:sz w:val="22"/>
          <w:szCs w:val="22"/>
          <w:u w:val="single"/>
          <w:rtl w:val="0"/>
          <w:lang w:val="de-DE"/>
        </w:rPr>
        <w:t>Zisterzienserinnenkloster</w:t>
      </w:r>
      <w:r>
        <w:rPr>
          <w:sz w:val="22"/>
          <w:szCs w:val="22"/>
          <w:rtl w:val="0"/>
          <w:lang w:val="de-DE"/>
        </w:rPr>
        <w:t xml:space="preserve">, das im Mittelalter Zentrum der deutschen Frauenmystik war. Wir </w:t>
      </w:r>
      <w:r>
        <w:rPr>
          <w:sz w:val="22"/>
          <w:szCs w:val="22"/>
          <w:rtl w:val="0"/>
          <w:lang w:val="de-DE"/>
        </w:rPr>
        <w:t>ü</w:t>
      </w:r>
      <w:r>
        <w:rPr>
          <w:sz w:val="22"/>
          <w:szCs w:val="22"/>
          <w:rtl w:val="0"/>
          <w:lang w:val="de-DE"/>
        </w:rPr>
        <w:t>bernachten im dortigen G</w:t>
      </w:r>
      <w:r>
        <w:rPr>
          <w:sz w:val="22"/>
          <w:szCs w:val="22"/>
          <w:rtl w:val="0"/>
          <w:lang w:val="de-DE"/>
        </w:rPr>
        <w:t>ä</w:t>
      </w:r>
      <w:r>
        <w:rPr>
          <w:sz w:val="22"/>
          <w:szCs w:val="22"/>
          <w:rtl w:val="0"/>
          <w:lang w:val="de-DE"/>
        </w:rPr>
        <w:t>stehaus. Um 15.00 bekommen wir dort eine Klosterf</w:t>
      </w:r>
      <w:r>
        <w:rPr>
          <w:sz w:val="22"/>
          <w:szCs w:val="22"/>
          <w:rtl w:val="0"/>
          <w:lang w:val="de-DE"/>
        </w:rPr>
        <w:t>ü</w:t>
      </w:r>
      <w:r>
        <w:rPr>
          <w:sz w:val="22"/>
          <w:szCs w:val="22"/>
          <w:rtl w:val="0"/>
          <w:lang w:val="de-DE"/>
        </w:rPr>
        <w:t>hrung. Gegen 18.30 gibt es  Abendbrot  im G</w:t>
      </w:r>
      <w:r>
        <w:rPr>
          <w:sz w:val="22"/>
          <w:szCs w:val="22"/>
          <w:rtl w:val="0"/>
          <w:lang w:val="de-DE"/>
        </w:rPr>
        <w:t>ä</w:t>
      </w:r>
      <w:r>
        <w:rPr>
          <w:sz w:val="22"/>
          <w:szCs w:val="22"/>
          <w:rtl w:val="0"/>
          <w:lang w:val="de-DE"/>
        </w:rPr>
        <w:t>stehaus.</w:t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  <w:rtl w:val="0"/>
          <w:lang w:val="de-DE"/>
        </w:rPr>
        <w:t xml:space="preserve"> </w:t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  <w:rtl w:val="0"/>
          <w:lang w:val="de-DE"/>
        </w:rPr>
        <w:t xml:space="preserve">Am </w:t>
      </w:r>
      <w:r>
        <w:rPr>
          <w:sz w:val="22"/>
          <w:szCs w:val="22"/>
          <w:u w:val="single"/>
          <w:rtl w:val="0"/>
          <w:lang w:val="de-DE"/>
        </w:rPr>
        <w:t>Mittwoch 2.7</w:t>
      </w:r>
      <w:r>
        <w:rPr>
          <w:sz w:val="22"/>
          <w:szCs w:val="22"/>
          <w:rtl w:val="0"/>
          <w:lang w:val="de-DE"/>
        </w:rPr>
        <w:t xml:space="preserve">. treffen wir uns auf dem Marktplatz von </w:t>
      </w:r>
      <w:r>
        <w:rPr>
          <w:sz w:val="22"/>
          <w:szCs w:val="22"/>
          <w:u w:val="single"/>
          <w:rtl w:val="0"/>
          <w:lang w:val="de-DE"/>
        </w:rPr>
        <w:t>Eisleben</w:t>
      </w:r>
      <w:r>
        <w:rPr>
          <w:sz w:val="22"/>
          <w:szCs w:val="22"/>
          <w:rtl w:val="0"/>
          <w:lang w:val="de-DE"/>
        </w:rPr>
        <w:t xml:space="preserve"> zur </w:t>
      </w:r>
      <w:r>
        <w:rPr>
          <w:sz w:val="22"/>
          <w:szCs w:val="22"/>
          <w:u w:val="single"/>
          <w:rtl w:val="0"/>
          <w:lang w:val="de-DE"/>
        </w:rPr>
        <w:t>Stadtf</w:t>
      </w:r>
      <w:r>
        <w:rPr>
          <w:sz w:val="22"/>
          <w:szCs w:val="22"/>
          <w:u w:val="single"/>
          <w:rtl w:val="0"/>
          <w:lang w:val="de-DE"/>
        </w:rPr>
        <w:t>ü</w:t>
      </w:r>
      <w:r>
        <w:rPr>
          <w:sz w:val="22"/>
          <w:szCs w:val="22"/>
          <w:u w:val="single"/>
          <w:rtl w:val="0"/>
          <w:lang w:val="de-DE"/>
        </w:rPr>
        <w:t>hrung</w:t>
      </w:r>
      <w:r>
        <w:rPr>
          <w:sz w:val="22"/>
          <w:szCs w:val="22"/>
          <w:rtl w:val="0"/>
          <w:lang w:val="de-DE"/>
        </w:rPr>
        <w:t>. Sie umfasst auch einen Besuch des Geburtshauses von Martin Luther sowie der umgewidmeten Nicolaikirche  mit ihrem beeindruckenden Kolumbarium (eine Urnengrabanlage zur oberirdischen Beisetzung) Die Urnenschr</w:t>
      </w:r>
      <w:r>
        <w:rPr>
          <w:sz w:val="22"/>
          <w:szCs w:val="22"/>
          <w:rtl w:val="0"/>
          <w:lang w:val="de-DE"/>
        </w:rPr>
        <w:t>ä</w:t>
      </w:r>
      <w:r>
        <w:rPr>
          <w:sz w:val="22"/>
          <w:szCs w:val="22"/>
          <w:rtl w:val="0"/>
          <w:lang w:val="de-DE"/>
        </w:rPr>
        <w:t>nke mit ihren gotischen Giebeln sind wie  H</w:t>
      </w:r>
      <w:r>
        <w:rPr>
          <w:sz w:val="22"/>
          <w:szCs w:val="22"/>
          <w:rtl w:val="0"/>
          <w:lang w:val="de-DE"/>
        </w:rPr>
        <w:t>ä</w:t>
      </w:r>
      <w:r>
        <w:rPr>
          <w:sz w:val="22"/>
          <w:szCs w:val="22"/>
          <w:rtl w:val="0"/>
          <w:lang w:val="de-DE"/>
        </w:rPr>
        <w:t>user in einer Totenstadt angeordnet.</w:t>
      </w:r>
    </w:p>
    <w:p>
      <w:pPr>
        <w:pStyle w:val="Standard"/>
        <w:rPr>
          <w:rFonts w:ascii="Calibri" w:cs="Calibri" w:hAnsi="Calibri" w:eastAsia="Calibri"/>
          <w:sz w:val="22"/>
          <w:szCs w:val="22"/>
        </w:rPr>
      </w:pPr>
    </w:p>
    <w:p>
      <w:pPr>
        <w:pStyle w:val="Standard"/>
        <w:rPr>
          <w:sz w:val="22"/>
          <w:szCs w:val="22"/>
        </w:rPr>
      </w:pPr>
      <w:r>
        <w:rPr>
          <w:sz w:val="22"/>
          <w:szCs w:val="22"/>
          <w:rtl w:val="0"/>
          <w:lang w:val="de-DE"/>
        </w:rPr>
        <w:t xml:space="preserve">Nach einem Mittagessen in der Ratsstube bringt uns der Bus nach </w:t>
      </w:r>
      <w:r>
        <w:rPr>
          <w:sz w:val="22"/>
          <w:szCs w:val="22"/>
          <w:u w:val="single"/>
          <w:rtl w:val="0"/>
          <w:lang w:val="de-DE"/>
        </w:rPr>
        <w:t>Wettelrode</w:t>
      </w:r>
      <w:r>
        <w:rPr>
          <w:sz w:val="22"/>
          <w:szCs w:val="22"/>
          <w:rtl w:val="0"/>
          <w:lang w:val="de-DE"/>
        </w:rPr>
        <w:t xml:space="preserve"> bei Sangerhausen,wo  uns die Geschichte des einst bedeutenden Schieferbergbaus nahegebracht wird. Im Bergbaumuseum und auf dem Bergbaulehrpfad (gro</w:t>
      </w:r>
      <w:r>
        <w:rPr>
          <w:sz w:val="22"/>
          <w:szCs w:val="22"/>
          <w:rtl w:val="0"/>
          <w:lang w:val="de-DE"/>
        </w:rPr>
        <w:t>ß</w:t>
      </w:r>
      <w:r>
        <w:rPr>
          <w:sz w:val="22"/>
          <w:szCs w:val="22"/>
          <w:rtl w:val="0"/>
          <w:lang w:val="de-DE"/>
        </w:rPr>
        <w:t>er Rundweg 4 km = 2 Std., kleiner Rundweg 1 km, = ca 30 Min.).</w:t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  <w:rtl w:val="0"/>
          <w:lang w:val="de-DE"/>
        </w:rPr>
        <w:t>bekommen wir einen Einblick in die Kupfererzeugung und die fr</w:t>
      </w:r>
      <w:r>
        <w:rPr>
          <w:sz w:val="22"/>
          <w:szCs w:val="22"/>
          <w:rtl w:val="0"/>
          <w:lang w:val="de-DE"/>
        </w:rPr>
        <w:t>ü</w:t>
      </w:r>
      <w:r>
        <w:rPr>
          <w:sz w:val="22"/>
          <w:szCs w:val="22"/>
          <w:rtl w:val="0"/>
          <w:lang w:val="de-DE"/>
        </w:rPr>
        <w:t>here Silberproduktion. Markantes Wahrzeichen des R</w:t>
      </w:r>
      <w:r>
        <w:rPr>
          <w:sz w:val="22"/>
          <w:szCs w:val="22"/>
          <w:rtl w:val="0"/>
          <w:lang w:val="de-DE"/>
        </w:rPr>
        <w:t>ö</w:t>
      </w:r>
      <w:r>
        <w:rPr>
          <w:sz w:val="22"/>
          <w:szCs w:val="22"/>
          <w:rtl w:val="0"/>
          <w:lang w:val="de-DE"/>
        </w:rPr>
        <w:t>hrigschachtes ist das st</w:t>
      </w:r>
      <w:r>
        <w:rPr>
          <w:sz w:val="22"/>
          <w:szCs w:val="22"/>
          <w:rtl w:val="0"/>
          <w:lang w:val="de-DE"/>
        </w:rPr>
        <w:t>ä</w:t>
      </w:r>
      <w:r>
        <w:rPr>
          <w:sz w:val="22"/>
          <w:szCs w:val="22"/>
          <w:rtl w:val="0"/>
          <w:lang w:val="de-DE"/>
        </w:rPr>
        <w:t>hlerne Schachtf</w:t>
      </w:r>
      <w:r>
        <w:rPr>
          <w:sz w:val="22"/>
          <w:szCs w:val="22"/>
          <w:rtl w:val="0"/>
          <w:lang w:val="de-DE"/>
        </w:rPr>
        <w:t>ö</w:t>
      </w:r>
      <w:r>
        <w:rPr>
          <w:sz w:val="22"/>
          <w:szCs w:val="22"/>
          <w:rtl w:val="0"/>
          <w:lang w:val="de-DE"/>
        </w:rPr>
        <w:t>rderger</w:t>
      </w:r>
      <w:r>
        <w:rPr>
          <w:sz w:val="22"/>
          <w:szCs w:val="22"/>
          <w:rtl w:val="0"/>
          <w:lang w:val="de-DE"/>
        </w:rPr>
        <w:t>ü</w:t>
      </w:r>
      <w:r>
        <w:rPr>
          <w:sz w:val="22"/>
          <w:szCs w:val="22"/>
          <w:rtl w:val="0"/>
          <w:lang w:val="de-DE"/>
        </w:rPr>
        <w:t xml:space="preserve">st, das </w:t>
      </w:r>
      <w:r>
        <w:rPr>
          <w:sz w:val="22"/>
          <w:szCs w:val="22"/>
          <w:rtl w:val="0"/>
          <w:lang w:val="de-DE"/>
        </w:rPr>
        <w:t>ä</w:t>
      </w:r>
      <w:r>
        <w:rPr>
          <w:sz w:val="22"/>
          <w:szCs w:val="22"/>
          <w:rtl w:val="0"/>
          <w:lang w:val="de-DE"/>
        </w:rPr>
        <w:t>lteste, betriebsbereite Ger</w:t>
      </w:r>
      <w:r>
        <w:rPr>
          <w:sz w:val="22"/>
          <w:szCs w:val="22"/>
          <w:rtl w:val="0"/>
          <w:lang w:val="de-DE"/>
        </w:rPr>
        <w:t>ü</w:t>
      </w:r>
      <w:r>
        <w:rPr>
          <w:sz w:val="22"/>
          <w:szCs w:val="22"/>
          <w:rtl w:val="0"/>
          <w:lang w:val="de-DE"/>
        </w:rPr>
        <w:t>st Deutschlands aus dem Jahre 1885.</w:t>
      </w:r>
    </w:p>
    <w:p>
      <w:pPr>
        <w:pStyle w:val="Standard"/>
        <w:rPr>
          <w:rStyle w:val="Seitenzahl"/>
          <w:sz w:val="22"/>
          <w:szCs w:val="22"/>
        </w:rPr>
      </w:pPr>
    </w:p>
    <w:p>
      <w:pPr>
        <w:pStyle w:val="Standard"/>
        <w:rPr>
          <w:sz w:val="22"/>
          <w:szCs w:val="22"/>
        </w:rPr>
      </w:pPr>
      <w:r>
        <w:rPr>
          <w:sz w:val="22"/>
          <w:szCs w:val="22"/>
          <w:rtl w:val="0"/>
          <w:lang w:val="de-DE"/>
        </w:rPr>
        <w:t xml:space="preserve">Am </w:t>
      </w:r>
      <w:r>
        <w:rPr>
          <w:sz w:val="22"/>
          <w:szCs w:val="22"/>
          <w:u w:val="single"/>
          <w:rtl w:val="0"/>
          <w:lang w:val="de-DE"/>
        </w:rPr>
        <w:t>Donnerstag</w:t>
      </w:r>
      <w:r>
        <w:rPr>
          <w:sz w:val="22"/>
          <w:szCs w:val="22"/>
          <w:rtl w:val="0"/>
          <w:lang w:val="de-DE"/>
        </w:rPr>
        <w:t xml:space="preserve">, dem letzten Tag unserer Studienfahrt, besuchen wir das </w:t>
      </w:r>
      <w:r>
        <w:rPr>
          <w:sz w:val="22"/>
          <w:szCs w:val="22"/>
          <w:u w:val="single"/>
          <w:rtl w:val="0"/>
          <w:lang w:val="de-DE"/>
        </w:rPr>
        <w:t>Europa-Rosarium</w:t>
      </w:r>
      <w:r>
        <w:rPr>
          <w:sz w:val="22"/>
          <w:szCs w:val="22"/>
          <w:rtl w:val="0"/>
          <w:lang w:val="de-DE"/>
        </w:rPr>
        <w:t xml:space="preserve"> </w:t>
      </w:r>
      <w:r>
        <w:rPr>
          <w:sz w:val="22"/>
          <w:szCs w:val="22"/>
          <w:u w:val="single"/>
          <w:rtl w:val="0"/>
          <w:lang w:val="de-DE"/>
        </w:rPr>
        <w:t>Sangerhausen</w:t>
      </w:r>
      <w:r>
        <w:rPr>
          <w:sz w:val="22"/>
          <w:szCs w:val="22"/>
          <w:rtl w:val="0"/>
          <w:lang w:val="de-DE"/>
        </w:rPr>
        <w:t>, die weltgr</w:t>
      </w:r>
      <w:r>
        <w:rPr>
          <w:sz w:val="22"/>
          <w:szCs w:val="22"/>
          <w:rtl w:val="0"/>
          <w:lang w:val="de-DE"/>
        </w:rPr>
        <w:t>öß</w:t>
      </w:r>
      <w:r>
        <w:rPr>
          <w:sz w:val="22"/>
          <w:szCs w:val="22"/>
          <w:rtl w:val="0"/>
          <w:lang w:val="de-DE"/>
        </w:rPr>
        <w:t>te Rosensammlung (er</w:t>
      </w:r>
      <w:r>
        <w:rPr>
          <w:sz w:val="22"/>
          <w:szCs w:val="22"/>
          <w:rtl w:val="0"/>
          <w:lang w:val="de-DE"/>
        </w:rPr>
        <w:t>ö</w:t>
      </w:r>
      <w:r>
        <w:rPr>
          <w:sz w:val="22"/>
          <w:szCs w:val="22"/>
          <w:rtl w:val="0"/>
          <w:lang w:val="de-DE"/>
        </w:rPr>
        <w:t>ffnet 1903), die urspr</w:t>
      </w:r>
      <w:r>
        <w:rPr>
          <w:sz w:val="22"/>
          <w:szCs w:val="22"/>
          <w:rtl w:val="0"/>
          <w:lang w:val="de-DE"/>
        </w:rPr>
        <w:t>ü</w:t>
      </w:r>
      <w:r>
        <w:rPr>
          <w:sz w:val="22"/>
          <w:szCs w:val="22"/>
          <w:rtl w:val="0"/>
          <w:lang w:val="de-DE"/>
        </w:rPr>
        <w:t>nglich vorrangig der Erhaltung vom Aussterben bedrohter Rosenarten und -sorten diente. Heute ist das Rosarium Koordinationsstelle der deutschen Genbank Rose. Wir bekommen dort eine 2-st</w:t>
      </w:r>
      <w:r>
        <w:rPr>
          <w:sz w:val="22"/>
          <w:szCs w:val="22"/>
          <w:rtl w:val="0"/>
          <w:lang w:val="de-DE"/>
        </w:rPr>
        <w:t>ü</w:t>
      </w:r>
      <w:r>
        <w:rPr>
          <w:sz w:val="22"/>
          <w:szCs w:val="22"/>
          <w:rtl w:val="0"/>
          <w:lang w:val="de-DE"/>
        </w:rPr>
        <w:t>ndige F</w:t>
      </w:r>
      <w:r>
        <w:rPr>
          <w:sz w:val="22"/>
          <w:szCs w:val="22"/>
          <w:rtl w:val="0"/>
          <w:lang w:val="de-DE"/>
        </w:rPr>
        <w:t>ü</w:t>
      </w:r>
      <w:r>
        <w:rPr>
          <w:sz w:val="22"/>
          <w:szCs w:val="22"/>
          <w:rtl w:val="0"/>
          <w:lang w:val="de-DE"/>
        </w:rPr>
        <w:t>hrung durch den wundersch</w:t>
      </w:r>
      <w:r>
        <w:rPr>
          <w:sz w:val="22"/>
          <w:szCs w:val="22"/>
          <w:rtl w:val="0"/>
          <w:lang w:val="de-DE"/>
        </w:rPr>
        <w:t>ö</w:t>
      </w:r>
      <w:r>
        <w:rPr>
          <w:sz w:val="22"/>
          <w:szCs w:val="22"/>
          <w:rtl w:val="0"/>
          <w:lang w:val="de-DE"/>
        </w:rPr>
        <w:t>nen Rosenpark.</w:t>
      </w:r>
      <w:r>
        <w:rPr>
          <w:sz w:val="22"/>
          <w:szCs w:val="22"/>
        </w:rPr>
        <w:br w:type="textWrapping"/>
      </w:r>
      <w:r>
        <w:rPr>
          <w:sz w:val="22"/>
          <w:szCs w:val="22"/>
          <w:rtl w:val="0"/>
          <w:lang w:val="de-DE"/>
        </w:rPr>
        <w:t>Nach einer mitt</w:t>
      </w:r>
      <w:r>
        <w:rPr>
          <w:sz w:val="22"/>
          <w:szCs w:val="22"/>
          <w:rtl w:val="0"/>
          <w:lang w:val="de-DE"/>
        </w:rPr>
        <w:t>ä</w:t>
      </w:r>
      <w:r>
        <w:rPr>
          <w:sz w:val="22"/>
          <w:szCs w:val="22"/>
          <w:rtl w:val="0"/>
          <w:lang w:val="de-DE"/>
        </w:rPr>
        <w:t>glichen St</w:t>
      </w:r>
      <w:r>
        <w:rPr>
          <w:sz w:val="22"/>
          <w:szCs w:val="22"/>
          <w:rtl w:val="0"/>
          <w:lang w:val="de-DE"/>
        </w:rPr>
        <w:t>ä</w:t>
      </w:r>
      <w:r>
        <w:rPr>
          <w:sz w:val="22"/>
          <w:szCs w:val="22"/>
          <w:rtl w:val="0"/>
          <w:lang w:val="de-DE"/>
        </w:rPr>
        <w:t xml:space="preserve">rkung im Parkrestaurant treten wir die Heimreise an. </w:t>
      </w:r>
      <w:r>
        <w:rPr>
          <w:sz w:val="22"/>
          <w:szCs w:val="22"/>
        </w:rPr>
        <w:br w:type="textWrapping"/>
        <w:br w:type="textWrapping"/>
      </w:r>
      <w:r>
        <w:rPr>
          <w:sz w:val="22"/>
          <w:szCs w:val="22"/>
          <w:rtl w:val="0"/>
          <w:lang w:val="de-DE"/>
        </w:rPr>
        <w:t>L</w:t>
      </w:r>
      <w:r>
        <w:rPr>
          <w:sz w:val="22"/>
          <w:szCs w:val="22"/>
          <w:rtl w:val="0"/>
          <w:lang w:val="de-DE"/>
        </w:rPr>
        <w:t>ü</w:t>
      </w:r>
      <w:r>
        <w:rPr>
          <w:sz w:val="22"/>
          <w:szCs w:val="22"/>
          <w:rtl w:val="0"/>
          <w:lang w:val="de-DE"/>
        </w:rPr>
        <w:t>neburg, 9.1.2024        Dr. Renate Reisner / Ulrike von Seelen</w:t>
      </w:r>
    </w:p>
    <w:p>
      <w:pPr>
        <w:pStyle w:val="Standard"/>
        <w:rPr>
          <w:rFonts w:ascii="Calibri" w:cs="Calibri" w:hAnsi="Calibri" w:eastAsia="Calibri"/>
          <w:sz w:val="22"/>
          <w:szCs w:val="22"/>
        </w:rPr>
      </w:pPr>
    </w:p>
    <w:p>
      <w:pPr>
        <w:pStyle w:val="Standard"/>
        <w:rPr>
          <w:rFonts w:ascii="Calibri" w:cs="Calibri" w:hAnsi="Calibri" w:eastAsia="Calibri"/>
          <w:sz w:val="22"/>
          <w:szCs w:val="22"/>
        </w:rPr>
      </w:pPr>
    </w:p>
    <w:p>
      <w:pPr>
        <w:pStyle w:val="Standard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</w:rPr>
        <w:tab/>
      </w:r>
    </w:p>
    <w:p>
      <w:pPr>
        <w:pStyle w:val="Standard"/>
        <w:rPr>
          <w:rFonts w:ascii="Calibri" w:cs="Calibri" w:hAnsi="Calibri" w:eastAsia="Calibri"/>
          <w:sz w:val="22"/>
          <w:szCs w:val="22"/>
        </w:rPr>
      </w:pPr>
    </w:p>
    <w:p>
      <w:pPr>
        <w:pStyle w:val="Standard"/>
        <w:rPr>
          <w:b w:val="1"/>
          <w:bCs w:val="1"/>
          <w:sz w:val="22"/>
          <w:szCs w:val="22"/>
        </w:rPr>
      </w:pPr>
    </w:p>
    <w:p>
      <w:pPr>
        <w:pStyle w:val="Standard"/>
        <w:rPr>
          <w:rStyle w:val="Seitenzahl"/>
          <w:sz w:val="22"/>
          <w:szCs w:val="22"/>
        </w:rPr>
      </w:pPr>
    </w:p>
    <w:p>
      <w:pPr>
        <w:pStyle w:val="Standard"/>
        <w:rPr>
          <w:rStyle w:val="Seitenzahl"/>
          <w:sz w:val="22"/>
          <w:szCs w:val="22"/>
        </w:rPr>
      </w:pPr>
    </w:p>
    <w:p>
      <w:pPr>
        <w:pStyle w:val="Standard"/>
        <w:rPr>
          <w:rStyle w:val="Seitenzahl"/>
          <w:sz w:val="22"/>
          <w:szCs w:val="22"/>
        </w:rPr>
      </w:pPr>
    </w:p>
    <w:p>
      <w:pPr>
        <w:pStyle w:val="Standard"/>
        <w:rPr>
          <w:rStyle w:val="Seitenzahl"/>
          <w:sz w:val="22"/>
          <w:szCs w:val="22"/>
        </w:rPr>
      </w:pPr>
    </w:p>
    <w:p>
      <w:pPr>
        <w:pStyle w:val="Standard"/>
        <w:rPr>
          <w:rStyle w:val="Seitenzahl"/>
          <w:sz w:val="22"/>
          <w:szCs w:val="22"/>
        </w:rPr>
      </w:pPr>
    </w:p>
    <w:p>
      <w:pPr>
        <w:pStyle w:val="Standard"/>
        <w:rPr>
          <w:rStyle w:val="Seitenzahl"/>
          <w:sz w:val="22"/>
          <w:szCs w:val="22"/>
        </w:rPr>
      </w:pPr>
    </w:p>
    <w:p>
      <w:pPr>
        <w:pStyle w:val="Standard"/>
        <w:rPr>
          <w:rStyle w:val="Seitenzahl"/>
          <w:sz w:val="22"/>
          <w:szCs w:val="22"/>
        </w:rPr>
      </w:pPr>
    </w:p>
    <w:p>
      <w:pPr>
        <w:pStyle w:val="Standard"/>
      </w:pPr>
      <w:r>
        <w:rPr>
          <w:rStyle w:val="Seitenzahl"/>
          <w:sz w:val="22"/>
          <w:szCs w:val="22"/>
        </w:rPr>
      </w:r>
    </w:p>
    <w:sectPr>
      <w:headerReference w:type="default" r:id="rId4"/>
      <w:footerReference w:type="default" r:id="rId5"/>
      <w:pgSz w:w="11900" w:h="16840" w:orient="portrait"/>
      <w:pgMar w:top="1134" w:right="1418" w:bottom="737" w:left="1418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ußzeile"/>
      <w:tabs>
        <w:tab w:val="right" w:pos="9044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>
      <w:rPr>
        <w:rStyle w:val="Seitenzahl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ußzeile">
    <w:name w:val="Fußzeile"/>
    <w:next w:val="Fußzeile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character" w:styleId="Seitenzahl">
    <w:name w:val="Seitenzahl"/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6" w:lineRule="auto"/>
      <w:ind w:left="72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